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02902" w14:textId="0067AABC" w:rsidR="00D12167" w:rsidRDefault="00657D70">
      <w:r w:rsidRPr="00657D70">
        <w:drawing>
          <wp:inline distT="0" distB="0" distL="0" distR="0" wp14:anchorId="240DA479" wp14:editId="22F9B0E0">
            <wp:extent cx="5612130" cy="3153410"/>
            <wp:effectExtent l="0" t="0" r="7620" b="8890"/>
            <wp:docPr id="11282900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2900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10BEA" w14:textId="454E3835" w:rsidR="00657D70" w:rsidRDefault="00657D70">
      <w:r>
        <w:t>Se va a trabajar unos nuevos documentos por región enfocado a Colombia solar, debemos tener en cuenta la población donde vamos a llegar información suministrada por el departamento técnico</w:t>
      </w:r>
    </w:p>
    <w:p w14:paraId="511B01DD" w14:textId="77777777" w:rsidR="00657D70" w:rsidRDefault="00657D70"/>
    <w:sectPr w:rsidR="00657D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D70"/>
    <w:rsid w:val="0050649C"/>
    <w:rsid w:val="00657D70"/>
    <w:rsid w:val="00A75E65"/>
    <w:rsid w:val="00D12167"/>
    <w:rsid w:val="00F5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8A367"/>
  <w15:chartTrackingRefBased/>
  <w15:docId w15:val="{21EFE80F-18C6-4045-8658-C4EBFDFC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57D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57D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57D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57D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57D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57D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57D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57D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57D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57D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57D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57D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57D7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57D7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57D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57D7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57D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57D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57D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57D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57D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57D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57D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57D7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57D7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57D7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57D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57D7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57D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1</cp:revision>
  <dcterms:created xsi:type="dcterms:W3CDTF">2026-05-11T19:59:00Z</dcterms:created>
  <dcterms:modified xsi:type="dcterms:W3CDTF">2026-05-11T20:21:00Z</dcterms:modified>
</cp:coreProperties>
</file>